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3836E" w14:textId="63D17F7D" w:rsidR="00201B23" w:rsidRDefault="005A3F57" w:rsidP="00201B23">
      <w:pPr>
        <w:pStyle w:val="Ttulo1"/>
        <w:numPr>
          <w:ilvl w:val="0"/>
          <w:numId w:val="0"/>
        </w:numPr>
        <w:ind w:left="431" w:hanging="431"/>
      </w:pPr>
      <w:bookmarkStart w:id="0" w:name="_Toc401656986"/>
      <w:r>
        <w:t>Control de versiones del documento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388"/>
      </w:tblGrid>
      <w:tr w:rsidR="00E806BE" w:rsidRPr="00E806BE" w14:paraId="69D5DD5C" w14:textId="77777777" w:rsidTr="00E806BE">
        <w:tc>
          <w:tcPr>
            <w:tcW w:w="1555" w:type="dxa"/>
            <w:shd w:val="clear" w:color="auto" w:fill="BFBFBF" w:themeFill="background1" w:themeFillShade="BF"/>
          </w:tcPr>
          <w:p w14:paraId="286176B0" w14:textId="546286FA" w:rsidR="00E806BE" w:rsidRPr="00E806BE" w:rsidRDefault="00E806BE" w:rsidP="00201B23">
            <w:pPr>
              <w:jc w:val="both"/>
              <w:rPr>
                <w:b/>
                <w:bCs/>
                <w:lang w:val="es-ES_tradnl"/>
              </w:rPr>
            </w:pPr>
            <w:r w:rsidRPr="00E806BE">
              <w:rPr>
                <w:b/>
                <w:bCs/>
                <w:lang w:val="es-ES_tradnl"/>
              </w:rPr>
              <w:t>Versión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E1305CB" w14:textId="5403A942" w:rsidR="00E806BE" w:rsidRPr="00E806BE" w:rsidRDefault="00E806BE" w:rsidP="00201B23">
            <w:pPr>
              <w:jc w:val="both"/>
              <w:rPr>
                <w:b/>
                <w:bCs/>
                <w:lang w:val="es-ES_tradnl"/>
              </w:rPr>
            </w:pPr>
            <w:r w:rsidRPr="00E806BE">
              <w:rPr>
                <w:b/>
                <w:bCs/>
                <w:lang w:val="es-ES_tradnl"/>
              </w:rPr>
              <w:t>Fecha</w:t>
            </w:r>
          </w:p>
        </w:tc>
        <w:tc>
          <w:tcPr>
            <w:tcW w:w="4388" w:type="dxa"/>
            <w:shd w:val="clear" w:color="auto" w:fill="BFBFBF" w:themeFill="background1" w:themeFillShade="BF"/>
          </w:tcPr>
          <w:p w14:paraId="7AD21E00" w14:textId="25BC4F96" w:rsidR="00E806BE" w:rsidRPr="00E806BE" w:rsidRDefault="00E806BE" w:rsidP="00201B23">
            <w:pPr>
              <w:jc w:val="both"/>
              <w:rPr>
                <w:b/>
                <w:bCs/>
                <w:lang w:val="es-ES_tradnl"/>
              </w:rPr>
            </w:pPr>
            <w:r w:rsidRPr="00E806BE">
              <w:rPr>
                <w:b/>
                <w:bCs/>
                <w:lang w:val="es-ES_tradnl"/>
              </w:rPr>
              <w:t>Cambios</w:t>
            </w:r>
          </w:p>
        </w:tc>
      </w:tr>
      <w:tr w:rsidR="00E806BE" w14:paraId="4D3D35D0" w14:textId="77777777" w:rsidTr="00E806BE">
        <w:tc>
          <w:tcPr>
            <w:tcW w:w="1555" w:type="dxa"/>
          </w:tcPr>
          <w:p w14:paraId="4C99F9E6" w14:textId="5C2F33DD" w:rsidR="00E806BE" w:rsidRDefault="00E806BE" w:rsidP="00201B2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1.1</w:t>
            </w:r>
          </w:p>
        </w:tc>
        <w:tc>
          <w:tcPr>
            <w:tcW w:w="2551" w:type="dxa"/>
          </w:tcPr>
          <w:p w14:paraId="4A14C079" w14:textId="07B15061" w:rsidR="00E806BE" w:rsidRDefault="00E806BE" w:rsidP="00201B2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Abril 2024</w:t>
            </w:r>
          </w:p>
        </w:tc>
        <w:tc>
          <w:tcPr>
            <w:tcW w:w="4388" w:type="dxa"/>
          </w:tcPr>
          <w:p w14:paraId="48ED8299" w14:textId="77777777" w:rsidR="00E806BE" w:rsidRDefault="00E806BE" w:rsidP="00201B2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 incluyen los códigos:</w:t>
            </w:r>
          </w:p>
          <w:p w14:paraId="3C177ACA" w14:textId="77777777" w:rsidR="00E806BE" w:rsidRDefault="00E806BE" w:rsidP="00201B2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FT – Flexitank.</w:t>
            </w:r>
          </w:p>
          <w:p w14:paraId="1928CC95" w14:textId="084DDF70" w:rsidR="00E806BE" w:rsidRDefault="00E806BE" w:rsidP="00201B2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SC – Smart container</w:t>
            </w:r>
          </w:p>
        </w:tc>
      </w:tr>
      <w:tr w:rsidR="00E806BE" w14:paraId="5C1E2BE8" w14:textId="77777777" w:rsidTr="00E806BE">
        <w:tc>
          <w:tcPr>
            <w:tcW w:w="1555" w:type="dxa"/>
          </w:tcPr>
          <w:p w14:paraId="4046438E" w14:textId="57DA26D6" w:rsidR="00E806BE" w:rsidRDefault="00E806BE" w:rsidP="00201B2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1.0</w:t>
            </w:r>
          </w:p>
        </w:tc>
        <w:tc>
          <w:tcPr>
            <w:tcW w:w="2551" w:type="dxa"/>
          </w:tcPr>
          <w:p w14:paraId="629A7401" w14:textId="02EEAD60" w:rsidR="00E806BE" w:rsidRDefault="00E806BE" w:rsidP="00201B2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Julio 2016</w:t>
            </w:r>
          </w:p>
        </w:tc>
        <w:tc>
          <w:tcPr>
            <w:tcW w:w="4388" w:type="dxa"/>
          </w:tcPr>
          <w:p w14:paraId="5A6126E6" w14:textId="2C35B3CA" w:rsidR="00E806BE" w:rsidRDefault="00E806BE" w:rsidP="00201B2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Versión inicial del documento</w:t>
            </w:r>
          </w:p>
        </w:tc>
      </w:tr>
    </w:tbl>
    <w:p w14:paraId="318837E6" w14:textId="77777777" w:rsidR="005A3F57" w:rsidRDefault="005A3F57" w:rsidP="00201B23">
      <w:pPr>
        <w:jc w:val="both"/>
        <w:rPr>
          <w:lang w:val="es-ES_tradnl"/>
        </w:rPr>
      </w:pPr>
    </w:p>
    <w:p w14:paraId="0C3BB78A" w14:textId="77777777" w:rsidR="005A3F57" w:rsidRDefault="005A3F57" w:rsidP="005A3F57">
      <w:pPr>
        <w:pStyle w:val="Ttulo1"/>
        <w:numPr>
          <w:ilvl w:val="0"/>
          <w:numId w:val="0"/>
        </w:numPr>
        <w:ind w:left="431" w:hanging="431"/>
      </w:pPr>
      <w:r>
        <w:t>Instrucciones de carga codificadas</w:t>
      </w:r>
    </w:p>
    <w:p w14:paraId="0ED5FBA4" w14:textId="51D53DC8" w:rsidR="00201B23" w:rsidRDefault="00201B23" w:rsidP="00201B23">
      <w:pPr>
        <w:jc w:val="both"/>
      </w:pPr>
      <w:r w:rsidRPr="00DF3AF3">
        <w:rPr>
          <w:lang w:val="es-ES_tradnl"/>
        </w:rPr>
        <w:t xml:space="preserve">Lista con las instrucciones de carga que se pueden informar en el elemento </w:t>
      </w:r>
      <w:r w:rsidR="006E3B17">
        <w:rPr>
          <w:lang w:val="es-ES_tradnl"/>
        </w:rPr>
        <w:t>“texto libre codificado”</w:t>
      </w:r>
      <w:r w:rsidRPr="00DF3AF3">
        <w:t xml:space="preserve">, con </w:t>
      </w:r>
      <w:r w:rsidR="006E3B17">
        <w:t xml:space="preserve">el calificador de texto </w:t>
      </w:r>
      <w:r w:rsidRPr="00DF3AF3">
        <w:t>= "LOI".</w:t>
      </w:r>
    </w:p>
    <w:p w14:paraId="42236C8A" w14:textId="77777777" w:rsidR="006E3B17" w:rsidRDefault="006E3B17" w:rsidP="00201B23">
      <w:pPr>
        <w:jc w:val="both"/>
      </w:pPr>
    </w:p>
    <w:p w14:paraId="6407B92E" w14:textId="77777777" w:rsidR="006E3B17" w:rsidRDefault="006E3B17" w:rsidP="00201B23">
      <w:pPr>
        <w:jc w:val="both"/>
      </w:pPr>
      <w:r>
        <w:t>Dichas instrucciones de carga se pueden utilizar en los mensajes:</w:t>
      </w:r>
    </w:p>
    <w:p w14:paraId="17580BC1" w14:textId="77777777" w:rsidR="006E3B17" w:rsidRDefault="006E3B17" w:rsidP="00201B23">
      <w:pPr>
        <w:jc w:val="both"/>
      </w:pPr>
    </w:p>
    <w:p w14:paraId="27C7B020" w14:textId="77777777" w:rsidR="006E3B17" w:rsidRDefault="006E3B17" w:rsidP="00201B23">
      <w:pPr>
        <w:jc w:val="both"/>
      </w:pPr>
      <w:r>
        <w:t>E01 COPARN: Entréguese del contenedor vacío</w:t>
      </w:r>
    </w:p>
    <w:p w14:paraId="32BC7A44" w14:textId="77777777" w:rsidR="006E3B17" w:rsidRDefault="000C0200" w:rsidP="00201B23">
      <w:pPr>
        <w:jc w:val="both"/>
      </w:pPr>
      <w:r>
        <w:t>E02 COPARN: Admítase de la mercancía</w:t>
      </w:r>
    </w:p>
    <w:p w14:paraId="03AB56DA" w14:textId="77777777" w:rsidR="000C0200" w:rsidRDefault="000C0200" w:rsidP="00201B23">
      <w:pPr>
        <w:jc w:val="both"/>
      </w:pPr>
      <w:r>
        <w:t>T02 COPARN: Admítase de traslado de contenedores</w:t>
      </w:r>
    </w:p>
    <w:p w14:paraId="5F2F9BFF" w14:textId="77777777" w:rsidR="001B7F23" w:rsidRDefault="001B7F23" w:rsidP="00201B23">
      <w:pPr>
        <w:jc w:val="both"/>
      </w:pPr>
      <w:r>
        <w:t>COP</w:t>
      </w:r>
      <w:r w:rsidR="005F4386">
        <w:t>R</w:t>
      </w:r>
      <w:r>
        <w:t>AR: Lista de carga/descarga</w:t>
      </w:r>
    </w:p>
    <w:p w14:paraId="40806552" w14:textId="77777777" w:rsidR="001B7F23" w:rsidRDefault="001B7F23" w:rsidP="00201B23">
      <w:pPr>
        <w:jc w:val="both"/>
      </w:pPr>
    </w:p>
    <w:p w14:paraId="18BBD2E8" w14:textId="77777777" w:rsidR="00201B23" w:rsidRDefault="001B7F23" w:rsidP="00201B23">
      <w:pPr>
        <w:jc w:val="both"/>
        <w:rPr>
          <w:b/>
        </w:rPr>
      </w:pPr>
      <w:r w:rsidRPr="001B7F23">
        <w:rPr>
          <w:b/>
        </w:rPr>
        <w:t>Lista de instrucciones codificadas</w:t>
      </w:r>
    </w:p>
    <w:p w14:paraId="7896D922" w14:textId="77777777" w:rsidR="001B7F23" w:rsidRDefault="001B7F23" w:rsidP="00201B23">
      <w:pPr>
        <w:jc w:val="both"/>
      </w:pPr>
    </w:p>
    <w:p w14:paraId="4E14D8C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AB Away from boiler</w:t>
      </w:r>
    </w:p>
    <w:p w14:paraId="10CDF63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AF Away from foodstuff</w:t>
      </w:r>
    </w:p>
    <w:p w14:paraId="486C1365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AL Away from living quarters</w:t>
      </w:r>
    </w:p>
    <w:p w14:paraId="7530DAF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BC Block stowage</w:t>
      </w:r>
    </w:p>
    <w:p w14:paraId="6E4DF8D2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EO Except on decktop</w:t>
      </w:r>
    </w:p>
    <w:p w14:paraId="404F731F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KC Keep cool</w:t>
      </w:r>
    </w:p>
    <w:p w14:paraId="43003637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NO No overstow</w:t>
      </w:r>
    </w:p>
    <w:p w14:paraId="7A2CC088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OD On deck stowage</w:t>
      </w:r>
    </w:p>
    <w:p w14:paraId="21E31878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OP On deck protected</w:t>
      </w:r>
    </w:p>
    <w:p w14:paraId="202E7F33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OT On decktop</w:t>
      </w:r>
    </w:p>
    <w:p w14:paraId="32D28592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TS Top stowage</w:t>
      </w:r>
    </w:p>
    <w:p w14:paraId="515AF4CD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UD Under deck stowage</w:t>
      </w:r>
    </w:p>
    <w:p w14:paraId="296E303F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UT Under deck top stowage</w:t>
      </w:r>
    </w:p>
    <w:p w14:paraId="033D9737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UW Under waterline</w:t>
      </w:r>
    </w:p>
    <w:p w14:paraId="6CDEC08A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RF Equipment off-repair</w:t>
      </w:r>
    </w:p>
    <w:p w14:paraId="388D6ABE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RN Equipment on-repair</w:t>
      </w:r>
    </w:p>
    <w:p w14:paraId="2444C82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SP Equipment put aside for inspection</w:t>
      </w:r>
    </w:p>
    <w:p w14:paraId="7DBE49F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SQ Equipment stuff on quay</w:t>
      </w:r>
    </w:p>
    <w:p w14:paraId="082785F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UQ Equipment unstuff on quay</w:t>
      </w:r>
    </w:p>
    <w:p w14:paraId="6F4BC985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TF Equipment transfer from shipping line</w:t>
      </w:r>
    </w:p>
    <w:p w14:paraId="497EDD44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TT Equipment transfer to shipping line</w:t>
      </w:r>
    </w:p>
    <w:p w14:paraId="22FB4D8D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 Equipment receival</w:t>
      </w:r>
    </w:p>
    <w:p w14:paraId="1DDAD784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IO Equipment left and received</w:t>
      </w:r>
    </w:p>
    <w:p w14:paraId="6F8AACC1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CVE Set clear for verification</w:t>
      </w:r>
    </w:p>
    <w:p w14:paraId="36126518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CAP Set clear for appraisal</w:t>
      </w:r>
    </w:p>
    <w:p w14:paraId="7ABD22A8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CFU Set clear for fumigation</w:t>
      </w:r>
    </w:p>
    <w:p w14:paraId="44E7782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CSP Set clear for inspection</w:t>
      </w:r>
    </w:p>
    <w:p w14:paraId="7EFA149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COR Set clear for other reasons</w:t>
      </w:r>
    </w:p>
    <w:p w14:paraId="5AF5A2B3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BRS Block order - reserved for specific order</w:t>
      </w:r>
    </w:p>
    <w:p w14:paraId="1C6F9AF3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BSO Block order - shipper owned container</w:t>
      </w:r>
    </w:p>
    <w:p w14:paraId="009821AA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lastRenderedPageBreak/>
        <w:t>BSU Block order - unit sold</w:t>
      </w:r>
    </w:p>
    <w:p w14:paraId="675031E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BNC Block order - no use for commercial announcement</w:t>
      </w:r>
    </w:p>
    <w:p w14:paraId="0A964448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RCT Reefer order - to connect to terminal electric means and control temperature</w:t>
      </w:r>
    </w:p>
    <w:p w14:paraId="41C63E4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RCS Reefer order – to connect to ship electric means and control temperature</w:t>
      </w:r>
    </w:p>
    <w:p w14:paraId="6D50AFAA" w14:textId="77777777" w:rsidR="00201B2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Este código no aparece en el listado mencionado, se ha definido para su uso local en el Puerto</w:t>
      </w:r>
    </w:p>
    <w:p w14:paraId="4B700697" w14:textId="77777777" w:rsidR="00201B2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 Barcelona para indicar los contenedores reefer que deben conectarse a bordo del buque.</w:t>
      </w:r>
    </w:p>
    <w:p w14:paraId="23B9B62F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RCD Reefer order - to connect to diesel group and control temperature</w:t>
      </w:r>
    </w:p>
    <w:p w14:paraId="268EEF0F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RCO Reefer order - to connect to clip on and control temperature</w:t>
      </w:r>
    </w:p>
    <w:p w14:paraId="5475DEF3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RPT Reefer order - pre-trip inspection</w:t>
      </w:r>
    </w:p>
    <w:p w14:paraId="48F6FB93" w14:textId="77777777" w:rsidR="00201B2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RTA Reefer order - to tank a reefer container</w:t>
      </w:r>
    </w:p>
    <w:p w14:paraId="461E1470" w14:textId="77777777" w:rsidR="00276277" w:rsidRPr="006233FD" w:rsidRDefault="00276277" w:rsidP="00276277">
      <w:pPr>
        <w:rPr>
          <w:rFonts w:ascii="Arial" w:hAnsi="Arial" w:cs="Arial"/>
          <w:i/>
          <w:sz w:val="20"/>
          <w:szCs w:val="20"/>
          <w:lang w:val="en-US"/>
        </w:rPr>
      </w:pPr>
      <w:r w:rsidRPr="006233FD">
        <w:rPr>
          <w:rFonts w:ascii="Arial" w:hAnsi="Arial" w:cs="Arial"/>
          <w:i/>
          <w:sz w:val="20"/>
          <w:szCs w:val="20"/>
          <w:lang w:val="en-US"/>
        </w:rPr>
        <w:t xml:space="preserve">COB Reefer order - to connect on board and do not connect while the container is at the </w:t>
      </w:r>
    </w:p>
    <w:p w14:paraId="0B02E4F5" w14:textId="77777777" w:rsidR="00276277" w:rsidRPr="006233FD" w:rsidRDefault="00276277" w:rsidP="00276277">
      <w:pPr>
        <w:rPr>
          <w:rFonts w:ascii="Arial" w:hAnsi="Arial" w:cs="Arial"/>
          <w:i/>
          <w:sz w:val="20"/>
          <w:szCs w:val="20"/>
        </w:rPr>
      </w:pPr>
      <w:r w:rsidRPr="006233FD">
        <w:rPr>
          <w:rFonts w:ascii="Arial" w:hAnsi="Arial" w:cs="Arial"/>
          <w:i/>
          <w:sz w:val="20"/>
          <w:szCs w:val="20"/>
        </w:rPr>
        <w:t>container yard.</w:t>
      </w:r>
    </w:p>
    <w:p w14:paraId="09163D6F" w14:textId="77777777" w:rsidR="00276277" w:rsidRPr="006233FD" w:rsidRDefault="00276277" w:rsidP="00276277">
      <w:pPr>
        <w:rPr>
          <w:rFonts w:ascii="Arial" w:hAnsi="Arial" w:cs="Arial"/>
          <w:i/>
          <w:sz w:val="20"/>
          <w:szCs w:val="20"/>
        </w:rPr>
      </w:pPr>
      <w:r w:rsidRPr="006233FD">
        <w:rPr>
          <w:rFonts w:ascii="Arial" w:hAnsi="Arial" w:cs="Arial"/>
          <w:i/>
          <w:sz w:val="20"/>
          <w:szCs w:val="20"/>
        </w:rPr>
        <w:t xml:space="preserve">Este código no aparece en el listado mencionado, se ha definido para su uso local en el Puerto </w:t>
      </w:r>
    </w:p>
    <w:p w14:paraId="353F882B" w14:textId="77777777" w:rsidR="00276277" w:rsidRPr="006233FD" w:rsidRDefault="00276277" w:rsidP="00276277">
      <w:pPr>
        <w:rPr>
          <w:rFonts w:ascii="Arial" w:hAnsi="Arial" w:cs="Arial"/>
          <w:i/>
          <w:sz w:val="20"/>
          <w:szCs w:val="20"/>
        </w:rPr>
      </w:pPr>
      <w:r w:rsidRPr="006233FD">
        <w:rPr>
          <w:rFonts w:ascii="Arial" w:hAnsi="Arial" w:cs="Arial"/>
          <w:i/>
          <w:sz w:val="20"/>
          <w:szCs w:val="20"/>
        </w:rPr>
        <w:t xml:space="preserve">de Barcelona para indicar los contenedores reefer que deben conectarse a bordo del buque </w:t>
      </w:r>
    </w:p>
    <w:p w14:paraId="61579FFA" w14:textId="77777777" w:rsidR="00276277" w:rsidRPr="00276277" w:rsidRDefault="00276277" w:rsidP="00276277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6233FD">
        <w:rPr>
          <w:rFonts w:ascii="Arial" w:hAnsi="Arial" w:cs="Arial"/>
          <w:i/>
          <w:sz w:val="20"/>
          <w:szCs w:val="20"/>
        </w:rPr>
        <w:t>pero no deben conectarse durante su estancia en la terminal.</w:t>
      </w:r>
      <w:r w:rsidRPr="00276277">
        <w:rPr>
          <w:rFonts w:ascii="Arial" w:hAnsi="Arial" w:cs="Arial"/>
          <w:i/>
          <w:sz w:val="20"/>
          <w:szCs w:val="20"/>
        </w:rPr>
        <w:t xml:space="preserve"> </w:t>
      </w:r>
    </w:p>
    <w:p w14:paraId="79A12929" w14:textId="77777777" w:rsidR="00201B23" w:rsidRPr="00276277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76277">
        <w:rPr>
          <w:rFonts w:ascii="Arial" w:hAnsi="Arial" w:cs="Arial"/>
          <w:i/>
          <w:iCs/>
          <w:color w:val="000000"/>
          <w:sz w:val="20"/>
          <w:szCs w:val="20"/>
        </w:rPr>
        <w:t>LLO Load</w:t>
      </w:r>
    </w:p>
    <w:p w14:paraId="36B506F3" w14:textId="77777777" w:rsidR="00201B23" w:rsidRPr="00276277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76277">
        <w:rPr>
          <w:rFonts w:ascii="Arial" w:hAnsi="Arial" w:cs="Arial"/>
          <w:i/>
          <w:iCs/>
          <w:color w:val="000000"/>
          <w:sz w:val="20"/>
          <w:szCs w:val="20"/>
        </w:rPr>
        <w:t>LDI Discharge</w:t>
      </w:r>
    </w:p>
    <w:p w14:paraId="59D87842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LBU To be bundled</w:t>
      </w:r>
    </w:p>
    <w:p w14:paraId="608A6FF7" w14:textId="77777777" w:rsidR="00201B23" w:rsidRPr="006462D4" w:rsidRDefault="00201B23" w:rsidP="00201B23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462D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LGO General order</w:t>
      </w:r>
    </w:p>
    <w:p w14:paraId="39F63777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LLA Lash</w:t>
      </w:r>
    </w:p>
    <w:p w14:paraId="35BA96D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LME To be measured</w:t>
      </w:r>
    </w:p>
    <w:p w14:paraId="52388772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LSH Shift on the same means of transport</w:t>
      </w:r>
    </w:p>
    <w:p w14:paraId="5DB1111B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LST Stick</w:t>
      </w:r>
    </w:p>
    <w:p w14:paraId="6CEA19D7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LWE To be weighed</w:t>
      </w:r>
    </w:p>
    <w:p w14:paraId="6BEE2F8F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CCN Customs clearance not to be arranged</w:t>
      </w:r>
    </w:p>
    <w:p w14:paraId="2BA374DD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CCY Customs clearance to be arranged</w:t>
      </w:r>
    </w:p>
    <w:p w14:paraId="38C71C2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CON Not containerised goods</w:t>
      </w:r>
    </w:p>
    <w:p w14:paraId="498EC94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COY Containerised goods</w:t>
      </w:r>
    </w:p>
    <w:p w14:paraId="05CD4201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DIR Discharge directly from one means of transport to another</w:t>
      </w:r>
    </w:p>
    <w:p w14:paraId="2E69C83A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FC Goods to be cooled or frozen during operation</w:t>
      </w:r>
    </w:p>
    <w:p w14:paraId="2B3324D3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ISH Discharge from means of transport into a shed</w:t>
      </w:r>
    </w:p>
    <w:p w14:paraId="64187EA1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LCK Discharge from means of transport into a locker</w:t>
      </w:r>
    </w:p>
    <w:p w14:paraId="1ABEC76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MPN Goods are not a marine pollutant under MARPOL</w:t>
      </w:r>
    </w:p>
    <w:p w14:paraId="23F35C08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MPY Goods are a marine pollutant under MARPOL</w:t>
      </w:r>
    </w:p>
    <w:p w14:paraId="4A1E748D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NC Goods are not to be cooled or frozen during operation</w:t>
      </w:r>
    </w:p>
    <w:p w14:paraId="0D6A104E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ODN Goods will not exceed dimensions of the equipment</w:t>
      </w:r>
    </w:p>
    <w:p w14:paraId="390033F6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ODY Goods will exceed dimensions of the equipment</w:t>
      </w:r>
    </w:p>
    <w:p w14:paraId="57D643F9" w14:textId="77777777" w:rsidR="00201B2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OQU Discharge from means of transport onto quay</w:t>
      </w:r>
    </w:p>
    <w:p w14:paraId="51FA9EF8" w14:textId="77777777" w:rsidR="00276277" w:rsidRPr="00DF3AF3" w:rsidRDefault="00276277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233F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RES Restow on same means of transport</w:t>
      </w:r>
    </w:p>
    <w:p w14:paraId="16B15F12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 In transit (remain on board)</w:t>
      </w:r>
    </w:p>
    <w:p w14:paraId="2D98FA4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RD Refuel diesel reefer unit</w:t>
      </w:r>
    </w:p>
    <w:p w14:paraId="60C53261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RG Refuel gas reefer unit</w:t>
      </w:r>
    </w:p>
    <w:p w14:paraId="082A97DF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1 Equipment to be sealed</w:t>
      </w:r>
    </w:p>
    <w:p w14:paraId="6510F75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2 Equipment to be dry and clean</w:t>
      </w:r>
    </w:p>
    <w:p w14:paraId="56ECA5D5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3 Equipment to be odourless</w:t>
      </w:r>
    </w:p>
    <w:p w14:paraId="4FA2BA3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4 Equipment to be pre-tripped</w:t>
      </w:r>
    </w:p>
    <w:p w14:paraId="30CDAD2A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5 Equipment to be fumigated</w:t>
      </w:r>
    </w:p>
    <w:p w14:paraId="5D78E30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50 Contents to be sampled on acceptance</w:t>
      </w:r>
    </w:p>
    <w:p w14:paraId="01AB2572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51 Connect to reefer bridge immediately</w:t>
      </w:r>
    </w:p>
    <w:p w14:paraId="1DC830FA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52 Roll tarpaulins</w:t>
      </w:r>
    </w:p>
    <w:p w14:paraId="240BA0E5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53 Vents to be open</w:t>
      </w:r>
    </w:p>
    <w:p w14:paraId="6D2832E7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6 Endwalls of flatracks to be collapsed</w:t>
      </w:r>
    </w:p>
    <w:p w14:paraId="3A35AD39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7 Bundled flatracks to be cut</w:t>
      </w:r>
    </w:p>
    <w:p w14:paraId="38432D5D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AFH Under deck, away from heat</w:t>
      </w:r>
    </w:p>
    <w:p w14:paraId="04301178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ALU Limited maximum stacking height</w:t>
      </w:r>
    </w:p>
    <w:p w14:paraId="431AE36A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BOT Load at bottom of hold</w:t>
      </w:r>
    </w:p>
    <w:p w14:paraId="79932389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 Put aside for cleaning</w:t>
      </w:r>
    </w:p>
    <w:p w14:paraId="1CC72A4B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COV To be covered</w:t>
      </w:r>
    </w:p>
    <w:p w14:paraId="1FAE4BE6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CSC Put aside for examination of CSC plate</w:t>
      </w:r>
    </w:p>
    <w:p w14:paraId="7CA2896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DEU Cargo packages are to be undone</w:t>
      </w:r>
    </w:p>
    <w:p w14:paraId="027EF065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lastRenderedPageBreak/>
        <w:t>DRY Do not connect to reefer/porthole bridge</w:t>
      </w:r>
    </w:p>
    <w:p w14:paraId="5AD9056B" w14:textId="77777777" w:rsidR="00201B2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En esta implementación del mensaje, se empleará este código para indicar que un contenedor</w:t>
      </w:r>
    </w:p>
    <w:p w14:paraId="52B1B296" w14:textId="77777777" w:rsidR="00201B2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frigorífico se emplea para transportar carga seca y no debe ser conectado ni durante su</w:t>
      </w:r>
    </w:p>
    <w:p w14:paraId="061D17BC" w14:textId="77777777" w:rsidR="00201B2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estancia en la terminal ni a bordo del buque. La indicación de este código equivale a indicar</w:t>
      </w:r>
    </w:p>
    <w:p w14:paraId="252448B6" w14:textId="77777777" w:rsidR="00201B2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que el contenedor frigorífico no está activo.</w:t>
      </w:r>
    </w:p>
    <w:p w14:paraId="7C06378B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HTK Load with connection to heated tanks</w:t>
      </w:r>
    </w:p>
    <w:p w14:paraId="158DD00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INB Under deck, or on deck to be built in</w:t>
      </w:r>
    </w:p>
    <w:p w14:paraId="7C715741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KFF Load in frost-free cell position</w:t>
      </w:r>
    </w:p>
    <w:p w14:paraId="232D4EDA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LPN Loading not permitted</w:t>
      </w:r>
    </w:p>
    <w:p w14:paraId="1C36CCF3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LPY Loading permitted</w:t>
      </w:r>
    </w:p>
    <w:p w14:paraId="7D61524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PRE Put near reefer bridge and pre-trip equipment</w:t>
      </w:r>
    </w:p>
    <w:p w14:paraId="199D6880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233F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</w:t>
      </w:r>
      <w:r w:rsidR="00042774" w:rsidRPr="006233F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EP</w:t>
      </w:r>
      <w:r w:rsidRPr="006233F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Put aside for repair</w:t>
      </w:r>
    </w:p>
    <w:p w14:paraId="46BEA4BB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RC Put aside for repair and cleaning</w:t>
      </w:r>
    </w:p>
    <w:p w14:paraId="1AC2768C" w14:textId="77777777" w:rsidR="00201B23" w:rsidRPr="00DF3AF3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F3AF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REC Packages are to be re-composed/re-bundled</w:t>
      </w:r>
    </w:p>
    <w:p w14:paraId="314A9FD1" w14:textId="77777777" w:rsidR="00201B23" w:rsidRPr="006462D4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462D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RFR Reefer under deck</w:t>
      </w:r>
    </w:p>
    <w:p w14:paraId="16E1EF4B" w14:textId="77777777" w:rsidR="00201B23" w:rsidRPr="006462D4" w:rsidRDefault="00201B23" w:rsidP="00201B23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462D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SAM Put aside for sampling</w:t>
      </w:r>
    </w:p>
    <w:p w14:paraId="74A5C5F7" w14:textId="77777777" w:rsidR="00201B23" w:rsidRPr="00663211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6321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SHN Ship does not need to be loaded/discharged</w:t>
      </w:r>
    </w:p>
    <w:p w14:paraId="16A89E00" w14:textId="77777777" w:rsidR="00201B23" w:rsidRPr="00663211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6321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SHY Ship needs to be loaded/discharged</w:t>
      </w:r>
    </w:p>
    <w:p w14:paraId="5DC236D9" w14:textId="77777777" w:rsidR="00201B23" w:rsidRPr="00663211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6321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SPC Specified cell position</w:t>
      </w:r>
    </w:p>
    <w:p w14:paraId="7EBEFC4B" w14:textId="77777777" w:rsidR="00201B23" w:rsidRPr="00663211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6321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SRT To be sorted out</w:t>
      </w:r>
    </w:p>
    <w:p w14:paraId="7FE1C4CD" w14:textId="77777777" w:rsidR="00201B23" w:rsidRPr="00663211" w:rsidRDefault="00201B23" w:rsidP="00201B2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6321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TAR Put aside to roll tarpaulins before loading</w:t>
      </w:r>
    </w:p>
    <w:p w14:paraId="1347DA8C" w14:textId="77777777" w:rsidR="00201B23" w:rsidRPr="00663211" w:rsidRDefault="00201B23" w:rsidP="00201B23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6321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TOP Load on top layer in hold</w:t>
      </w:r>
    </w:p>
    <w:p w14:paraId="70E9BE8A" w14:textId="77777777" w:rsidR="00764364" w:rsidRDefault="00D54A4C">
      <w:pPr>
        <w:rPr>
          <w:rFonts w:ascii="Arial" w:hAnsi="Arial" w:cs="Arial"/>
          <w:i/>
          <w:iCs/>
          <w:sz w:val="20"/>
          <w:szCs w:val="20"/>
        </w:rPr>
      </w:pPr>
      <w:r w:rsidRPr="00D54A4C">
        <w:rPr>
          <w:rFonts w:ascii="Arial" w:hAnsi="Arial" w:cs="Arial"/>
          <w:i/>
          <w:iCs/>
          <w:sz w:val="20"/>
          <w:szCs w:val="20"/>
        </w:rPr>
        <w:t xml:space="preserve">SM1 Verify gross mass/Gross mass verified by Solas method 1 - weighing </w:t>
      </w:r>
    </w:p>
    <w:p w14:paraId="6FCE063B" w14:textId="77777777" w:rsidR="00764364" w:rsidRDefault="00D54A4C">
      <w:pPr>
        <w:rPr>
          <w:rFonts w:ascii="Arial" w:hAnsi="Arial" w:cs="Arial"/>
          <w:i/>
          <w:iCs/>
          <w:sz w:val="20"/>
          <w:szCs w:val="20"/>
        </w:rPr>
      </w:pPr>
      <w:r w:rsidRPr="00D54A4C">
        <w:rPr>
          <w:rFonts w:ascii="Arial" w:hAnsi="Arial" w:cs="Arial"/>
          <w:i/>
          <w:iCs/>
          <w:sz w:val="20"/>
          <w:szCs w:val="20"/>
        </w:rPr>
        <w:t xml:space="preserve">SM2 Verify gross mass/Gross mass verified by Solas method 2 – calculation </w:t>
      </w:r>
    </w:p>
    <w:p w14:paraId="0D7CAC8C" w14:textId="277C11DC" w:rsidR="00764364" w:rsidRPr="00764364" w:rsidRDefault="00D54A4C">
      <w:pPr>
        <w:rPr>
          <w:rFonts w:ascii="Arial" w:hAnsi="Arial" w:cs="Arial"/>
          <w:i/>
          <w:iCs/>
          <w:color w:val="5B9BD5" w:themeColor="accent1"/>
          <w:sz w:val="20"/>
          <w:szCs w:val="20"/>
        </w:rPr>
      </w:pPr>
      <w:r w:rsidRPr="00764364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FT Flexitank. </w:t>
      </w:r>
      <w:r w:rsidR="00764364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De </w:t>
      </w:r>
      <w:r w:rsidRPr="00764364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uso local en el Puerto de Barcelona para indicar los contenedores que contienen un flexitank en su interior </w:t>
      </w:r>
    </w:p>
    <w:p w14:paraId="4697D9E4" w14:textId="724DA33B" w:rsidR="00CB6F84" w:rsidRPr="00764364" w:rsidRDefault="00D54A4C">
      <w:pPr>
        <w:rPr>
          <w:rFonts w:ascii="Arial" w:hAnsi="Arial" w:cs="Arial"/>
          <w:i/>
          <w:iCs/>
          <w:color w:val="5B9BD5" w:themeColor="accent1"/>
          <w:sz w:val="20"/>
          <w:szCs w:val="20"/>
          <w:lang w:val="en-US"/>
        </w:rPr>
      </w:pPr>
      <w:r w:rsidRPr="00764364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SC Smart container. </w:t>
      </w:r>
      <w:r w:rsidR="00764364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De </w:t>
      </w:r>
      <w:r w:rsidR="00764364" w:rsidRPr="00764364">
        <w:rPr>
          <w:rFonts w:ascii="Arial" w:hAnsi="Arial" w:cs="Arial"/>
          <w:i/>
          <w:iCs/>
          <w:color w:val="5B9BD5" w:themeColor="accent1"/>
          <w:sz w:val="20"/>
          <w:szCs w:val="20"/>
        </w:rPr>
        <w:t>uso local en el Puerto de Barcelona</w:t>
      </w:r>
      <w:r w:rsidRPr="00764364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 para indicar que el equipo es un Smart container</w:t>
      </w:r>
    </w:p>
    <w:sectPr w:rsidR="00CB6F84" w:rsidRPr="00764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A6F23"/>
    <w:multiLevelType w:val="multilevel"/>
    <w:tmpl w:val="1076DCF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1354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23"/>
    <w:rsid w:val="00042774"/>
    <w:rsid w:val="000C0200"/>
    <w:rsid w:val="001B7F23"/>
    <w:rsid w:val="00201B23"/>
    <w:rsid w:val="00276277"/>
    <w:rsid w:val="003F0E8B"/>
    <w:rsid w:val="005A3F57"/>
    <w:rsid w:val="005F4386"/>
    <w:rsid w:val="006233FD"/>
    <w:rsid w:val="006E3B17"/>
    <w:rsid w:val="00764364"/>
    <w:rsid w:val="009E269D"/>
    <w:rsid w:val="00B71357"/>
    <w:rsid w:val="00CB6F84"/>
    <w:rsid w:val="00D54A4C"/>
    <w:rsid w:val="00E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DBD8"/>
  <w15:chartTrackingRefBased/>
  <w15:docId w15:val="{9B8E47C3-E5F6-4AC5-8DB2-9996CD35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1B23"/>
    <w:pPr>
      <w:keepNext/>
      <w:numPr>
        <w:numId w:val="1"/>
      </w:numPr>
      <w:shd w:val="pct5" w:color="auto" w:fill="FFFFFF"/>
      <w:spacing w:before="240" w:after="240" w:line="360" w:lineRule="auto"/>
      <w:ind w:left="431" w:hanging="431"/>
      <w:jc w:val="both"/>
      <w:outlineLvl w:val="0"/>
    </w:pPr>
    <w:rPr>
      <w:rFonts w:ascii="Arial" w:hAnsi="Arial"/>
      <w:b/>
      <w:kern w:val="28"/>
      <w:sz w:val="3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01B23"/>
    <w:pPr>
      <w:numPr>
        <w:ilvl w:val="4"/>
        <w:numId w:val="1"/>
      </w:numPr>
      <w:spacing w:before="240" w:after="60" w:line="360" w:lineRule="auto"/>
      <w:jc w:val="both"/>
      <w:outlineLvl w:val="4"/>
    </w:pPr>
    <w:rPr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01B23"/>
    <w:pPr>
      <w:numPr>
        <w:ilvl w:val="5"/>
        <w:numId w:val="1"/>
      </w:numPr>
      <w:spacing w:before="240" w:after="60" w:line="360" w:lineRule="auto"/>
      <w:jc w:val="both"/>
      <w:outlineLvl w:val="5"/>
    </w:pPr>
    <w:rPr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01B23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01B23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201B2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1B23"/>
    <w:rPr>
      <w:rFonts w:ascii="Arial" w:eastAsia="Times New Roman" w:hAnsi="Arial" w:cs="Times New Roman"/>
      <w:b/>
      <w:kern w:val="28"/>
      <w:sz w:val="30"/>
      <w:szCs w:val="20"/>
      <w:shd w:val="pct5" w:color="auto" w:fill="FFFFFF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01B23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01B23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01B2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01B23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01B23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customStyle="1" w:styleId="highlight">
    <w:name w:val="highlight"/>
    <w:basedOn w:val="Fuentedeprrafopredeter"/>
    <w:rsid w:val="00276277"/>
  </w:style>
  <w:style w:type="table" w:styleId="Tablaconcuadrcula">
    <w:name w:val="Table Grid"/>
    <w:basedOn w:val="Tablanormal"/>
    <w:uiPriority w:val="39"/>
    <w:rsid w:val="00E8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Valencia</dc:creator>
  <cp:keywords/>
  <dc:description/>
  <cp:lastModifiedBy>Jose Maria Valencia</cp:lastModifiedBy>
  <cp:revision>19</cp:revision>
  <dcterms:created xsi:type="dcterms:W3CDTF">2014-10-21T10:24:00Z</dcterms:created>
  <dcterms:modified xsi:type="dcterms:W3CDTF">2024-05-10T10:27:00Z</dcterms:modified>
</cp:coreProperties>
</file>